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CC7" w:rsidRPr="003C1521" w:rsidRDefault="003C1521" w:rsidP="003C1521">
      <w:pPr>
        <w:pStyle w:val="NoSpacing"/>
        <w:jc w:val="center"/>
        <w:rPr>
          <w:b/>
          <w:sz w:val="28"/>
          <w:szCs w:val="28"/>
        </w:rPr>
      </w:pPr>
      <w:r w:rsidRPr="003C1521">
        <w:rPr>
          <w:b/>
          <w:sz w:val="28"/>
          <w:szCs w:val="28"/>
        </w:rPr>
        <w:t>The Punic Wars</w:t>
      </w:r>
    </w:p>
    <w:p w:rsidR="003C1521" w:rsidRPr="003C1521" w:rsidRDefault="003C1521" w:rsidP="003C1521">
      <w:pPr>
        <w:pStyle w:val="NoSpacing"/>
        <w:jc w:val="center"/>
        <w:rPr>
          <w:b/>
          <w:szCs w:val="24"/>
        </w:rPr>
      </w:pPr>
      <w:r w:rsidRPr="003C1521">
        <w:rPr>
          <w:b/>
          <w:szCs w:val="24"/>
        </w:rPr>
        <w:t>Course # 25297</w:t>
      </w:r>
    </w:p>
    <w:p w:rsidR="003C1521" w:rsidRDefault="003C1521" w:rsidP="003C1521">
      <w:pPr>
        <w:pStyle w:val="NoSpacing"/>
        <w:jc w:val="center"/>
        <w:rPr>
          <w:b/>
          <w:szCs w:val="24"/>
        </w:rPr>
      </w:pPr>
      <w:r w:rsidRPr="003C1521">
        <w:rPr>
          <w:b/>
          <w:szCs w:val="24"/>
        </w:rPr>
        <w:t>Course Syllabus</w:t>
      </w:r>
    </w:p>
    <w:p w:rsidR="003C1521" w:rsidRDefault="003C1521" w:rsidP="003C1521">
      <w:pPr>
        <w:pStyle w:val="NoSpacing"/>
        <w:jc w:val="center"/>
        <w:rPr>
          <w:b/>
          <w:szCs w:val="24"/>
        </w:rPr>
      </w:pPr>
    </w:p>
    <w:p w:rsidR="003C1521" w:rsidRDefault="003C1521" w:rsidP="003C1521">
      <w:pPr>
        <w:pStyle w:val="NoSpacing"/>
        <w:rPr>
          <w:szCs w:val="24"/>
        </w:rPr>
      </w:pPr>
      <w:r>
        <w:rPr>
          <w:b/>
          <w:szCs w:val="24"/>
        </w:rPr>
        <w:t>Course Description:</w:t>
      </w:r>
      <w:r>
        <w:rPr>
          <w:b/>
          <w:szCs w:val="24"/>
        </w:rPr>
        <w:tab/>
      </w:r>
      <w:r w:rsidRPr="003C1521">
        <w:rPr>
          <w:szCs w:val="24"/>
        </w:rPr>
        <w:t>This class will focus on the three Punic Wars fought between Ancient Rome and Carthage. Rome’s victory in these wars established Rome as the preeminent Mediterranean Power. The class will focus particularly on the Second Punic War, the most famous of the three, in which Hannibal Barca brought his Carthaginian Army to the very gates of Rome.</w:t>
      </w:r>
    </w:p>
    <w:p w:rsidR="003C1521" w:rsidRDefault="003C1521" w:rsidP="003C1521">
      <w:pPr>
        <w:pStyle w:val="NoSpacing"/>
        <w:rPr>
          <w:szCs w:val="24"/>
        </w:rPr>
      </w:pPr>
    </w:p>
    <w:p w:rsidR="003C1521" w:rsidRDefault="003C1521" w:rsidP="003C1521">
      <w:pPr>
        <w:pStyle w:val="NoSpacing"/>
        <w:rPr>
          <w:szCs w:val="24"/>
        </w:rPr>
      </w:pPr>
      <w:r w:rsidRPr="003C1521">
        <w:rPr>
          <w:b/>
          <w:szCs w:val="24"/>
        </w:rPr>
        <w:t>Course Objectives</w:t>
      </w:r>
      <w:r>
        <w:rPr>
          <w:szCs w:val="24"/>
        </w:rPr>
        <w:t>:</w:t>
      </w:r>
    </w:p>
    <w:p w:rsidR="003C1521" w:rsidRDefault="003C1521" w:rsidP="003C1521">
      <w:pPr>
        <w:pStyle w:val="NoSpacing"/>
        <w:numPr>
          <w:ilvl w:val="0"/>
          <w:numId w:val="1"/>
        </w:numPr>
        <w:rPr>
          <w:szCs w:val="24"/>
        </w:rPr>
      </w:pPr>
      <w:r>
        <w:rPr>
          <w:szCs w:val="24"/>
        </w:rPr>
        <w:t>Discuss the different political and military structures of Ancient Rome and Carthage.</w:t>
      </w:r>
    </w:p>
    <w:p w:rsidR="003C1521" w:rsidRDefault="003C1521" w:rsidP="003C1521">
      <w:pPr>
        <w:pStyle w:val="NoSpacing"/>
        <w:numPr>
          <w:ilvl w:val="0"/>
          <w:numId w:val="1"/>
        </w:numPr>
        <w:rPr>
          <w:szCs w:val="24"/>
        </w:rPr>
      </w:pPr>
      <w:r>
        <w:rPr>
          <w:szCs w:val="24"/>
        </w:rPr>
        <w:t>Analyze the reasons for Roman victory in all three wars.</w:t>
      </w:r>
    </w:p>
    <w:p w:rsidR="003C1521" w:rsidRDefault="003C1521" w:rsidP="003C1521">
      <w:pPr>
        <w:pStyle w:val="NoSpacing"/>
        <w:numPr>
          <w:ilvl w:val="0"/>
          <w:numId w:val="1"/>
        </w:numPr>
        <w:rPr>
          <w:szCs w:val="24"/>
        </w:rPr>
      </w:pPr>
      <w:r>
        <w:rPr>
          <w:szCs w:val="24"/>
        </w:rPr>
        <w:t>Evaluate the performance of Hannibal Barca and Scipio Africanus as military commanders.</w:t>
      </w:r>
    </w:p>
    <w:p w:rsidR="003C1521" w:rsidRDefault="003C1521" w:rsidP="003C1521">
      <w:pPr>
        <w:pStyle w:val="NoSpacing"/>
        <w:numPr>
          <w:ilvl w:val="0"/>
          <w:numId w:val="1"/>
        </w:numPr>
        <w:rPr>
          <w:szCs w:val="24"/>
        </w:rPr>
      </w:pPr>
      <w:r>
        <w:rPr>
          <w:szCs w:val="24"/>
        </w:rPr>
        <w:t>Review the legacy of the Punic Wars on ancient history.</w:t>
      </w:r>
    </w:p>
    <w:p w:rsidR="003C1521" w:rsidRDefault="003C1521" w:rsidP="003C1521">
      <w:pPr>
        <w:pStyle w:val="NoSpacing"/>
        <w:rPr>
          <w:szCs w:val="24"/>
        </w:rPr>
      </w:pPr>
    </w:p>
    <w:p w:rsidR="003C1521" w:rsidRDefault="003C1521" w:rsidP="003C1521">
      <w:pPr>
        <w:pStyle w:val="NoSpacing"/>
        <w:rPr>
          <w:szCs w:val="24"/>
        </w:rPr>
      </w:pPr>
      <w:r w:rsidRPr="003C1521">
        <w:rPr>
          <w:b/>
          <w:szCs w:val="24"/>
        </w:rPr>
        <w:t>Course Outline</w:t>
      </w:r>
      <w:r>
        <w:rPr>
          <w:szCs w:val="24"/>
        </w:rPr>
        <w:t>:</w:t>
      </w:r>
    </w:p>
    <w:p w:rsidR="003C1521" w:rsidRDefault="003C1521" w:rsidP="003C1521">
      <w:pPr>
        <w:pStyle w:val="NoSpacing"/>
        <w:numPr>
          <w:ilvl w:val="0"/>
          <w:numId w:val="2"/>
        </w:numPr>
        <w:rPr>
          <w:szCs w:val="24"/>
        </w:rPr>
      </w:pPr>
      <w:r>
        <w:rPr>
          <w:szCs w:val="24"/>
        </w:rPr>
        <w:t>The political and military systems of Carthage.</w:t>
      </w:r>
    </w:p>
    <w:p w:rsidR="003C1521" w:rsidRDefault="003C1521" w:rsidP="003C1521">
      <w:pPr>
        <w:pStyle w:val="NoSpacing"/>
        <w:numPr>
          <w:ilvl w:val="0"/>
          <w:numId w:val="2"/>
        </w:numPr>
        <w:rPr>
          <w:szCs w:val="24"/>
        </w:rPr>
      </w:pPr>
      <w:r>
        <w:rPr>
          <w:szCs w:val="24"/>
        </w:rPr>
        <w:t>The political and military systems of Rome</w:t>
      </w:r>
    </w:p>
    <w:p w:rsidR="003C1521" w:rsidRDefault="003C1521" w:rsidP="003C1521">
      <w:pPr>
        <w:pStyle w:val="NoSpacing"/>
        <w:numPr>
          <w:ilvl w:val="0"/>
          <w:numId w:val="2"/>
        </w:numPr>
        <w:rPr>
          <w:szCs w:val="24"/>
        </w:rPr>
      </w:pPr>
      <w:r>
        <w:rPr>
          <w:szCs w:val="24"/>
        </w:rPr>
        <w:t>The First Punic War and the reasons for Roman victory.</w:t>
      </w:r>
    </w:p>
    <w:p w:rsidR="003C1521" w:rsidRDefault="003C1521" w:rsidP="003C1521">
      <w:pPr>
        <w:pStyle w:val="NoSpacing"/>
        <w:numPr>
          <w:ilvl w:val="0"/>
          <w:numId w:val="2"/>
        </w:numPr>
        <w:rPr>
          <w:szCs w:val="24"/>
        </w:rPr>
      </w:pPr>
      <w:r>
        <w:rPr>
          <w:szCs w:val="24"/>
        </w:rPr>
        <w:t>The Second Punic War and the reasons for Roman victory.</w:t>
      </w:r>
    </w:p>
    <w:p w:rsidR="003C1521" w:rsidRDefault="003C1521" w:rsidP="003C1521">
      <w:pPr>
        <w:pStyle w:val="NoSpacing"/>
        <w:numPr>
          <w:ilvl w:val="0"/>
          <w:numId w:val="2"/>
        </w:numPr>
        <w:rPr>
          <w:szCs w:val="24"/>
        </w:rPr>
      </w:pPr>
      <w:r>
        <w:rPr>
          <w:szCs w:val="24"/>
        </w:rPr>
        <w:t>The Third Punic War and why Rome chose to destroy Punic Carthage.</w:t>
      </w:r>
    </w:p>
    <w:p w:rsidR="003C1521" w:rsidRDefault="003C1521" w:rsidP="003C1521">
      <w:pPr>
        <w:pStyle w:val="NoSpacing"/>
        <w:numPr>
          <w:ilvl w:val="0"/>
          <w:numId w:val="2"/>
        </w:numPr>
        <w:rPr>
          <w:szCs w:val="24"/>
        </w:rPr>
      </w:pPr>
      <w:r>
        <w:rPr>
          <w:szCs w:val="24"/>
        </w:rPr>
        <w:t>The legacy of the wars on the ancient Mediterranean.</w:t>
      </w:r>
    </w:p>
    <w:p w:rsidR="003C1521" w:rsidRDefault="003C1521" w:rsidP="003C1521">
      <w:pPr>
        <w:pStyle w:val="NoSpacing"/>
        <w:rPr>
          <w:szCs w:val="24"/>
        </w:rPr>
      </w:pPr>
    </w:p>
    <w:p w:rsidR="003C1521" w:rsidRDefault="003C1521" w:rsidP="003C1521">
      <w:pPr>
        <w:pStyle w:val="NoSpacing"/>
        <w:rPr>
          <w:b/>
          <w:szCs w:val="24"/>
        </w:rPr>
      </w:pPr>
      <w:r w:rsidRPr="003C1521">
        <w:rPr>
          <w:b/>
          <w:szCs w:val="24"/>
        </w:rPr>
        <w:t>Recommended Reading:</w:t>
      </w:r>
    </w:p>
    <w:sdt>
      <w:sdtPr>
        <w:id w:val="402956640"/>
        <w:docPartObj>
          <w:docPartGallery w:val="Bibliographies"/>
          <w:docPartUnique/>
        </w:docPartObj>
      </w:sdtPr>
      <w:sdtContent>
        <w:sdt>
          <w:sdtPr>
            <w:id w:val="111145805"/>
            <w:bibliography/>
          </w:sdtPr>
          <w:sdtContent>
            <w:p w:rsidR="003C1521" w:rsidRDefault="003C1521" w:rsidP="003C1521">
              <w:pPr>
                <w:pStyle w:val="Bibliography"/>
                <w:ind w:left="720" w:hanging="720"/>
                <w:rPr>
                  <w:noProof/>
                </w:rPr>
              </w:pPr>
              <w:r>
                <w:fldChar w:fldCharType="begin"/>
              </w:r>
              <w:r>
                <w:instrText xml:space="preserve"> BIBLIOGRAPHY </w:instrText>
              </w:r>
              <w:r>
                <w:fldChar w:fldCharType="separate"/>
              </w:r>
              <w:r>
                <w:rPr>
                  <w:noProof/>
                </w:rPr>
                <w:t xml:space="preserve">Boren, Henry C. </w:t>
              </w:r>
              <w:r>
                <w:rPr>
                  <w:i/>
                  <w:iCs/>
                  <w:noProof/>
                </w:rPr>
                <w:t>Roman Society.</w:t>
              </w:r>
              <w:r>
                <w:rPr>
                  <w:noProof/>
                </w:rPr>
                <w:t xml:space="preserve"> 2nd. Lexington,MA: DC Heath and Co., 1992.</w:t>
              </w:r>
            </w:p>
            <w:p w:rsidR="003C1521" w:rsidRDefault="003C1521" w:rsidP="003C1521">
              <w:pPr>
                <w:pStyle w:val="Bibliography"/>
                <w:ind w:left="720" w:hanging="720"/>
                <w:rPr>
                  <w:noProof/>
                </w:rPr>
              </w:pPr>
              <w:r>
                <w:rPr>
                  <w:noProof/>
                </w:rPr>
                <w:t xml:space="preserve">Carey, Brian Todd. </w:t>
              </w:r>
              <w:r>
                <w:rPr>
                  <w:i/>
                  <w:iCs/>
                  <w:noProof/>
                </w:rPr>
                <w:t>Warfare in the Ancient World.</w:t>
              </w:r>
              <w:r>
                <w:rPr>
                  <w:noProof/>
                </w:rPr>
                <w:t xml:space="preserve"> Barnesley, UK: Pen &amp; Sword Military, 2005.</w:t>
              </w:r>
            </w:p>
            <w:p w:rsidR="003C1521" w:rsidRDefault="003C1521" w:rsidP="003C1521">
              <w:pPr>
                <w:pStyle w:val="Bibliography"/>
                <w:ind w:left="720" w:hanging="720"/>
                <w:rPr>
                  <w:noProof/>
                </w:rPr>
              </w:pPr>
              <w:r>
                <w:rPr>
                  <w:noProof/>
                </w:rPr>
                <w:t xml:space="preserve">Goldsworthy, Adrian. </w:t>
              </w:r>
              <w:r>
                <w:rPr>
                  <w:i/>
                  <w:iCs/>
                  <w:noProof/>
                </w:rPr>
                <w:t>Roman Warfare.</w:t>
              </w:r>
              <w:r>
                <w:rPr>
                  <w:noProof/>
                </w:rPr>
                <w:t xml:space="preserve"> London: Cassell &amp; Co., 2000.</w:t>
              </w:r>
            </w:p>
            <w:p w:rsidR="003C1521" w:rsidRDefault="003C1521" w:rsidP="003C1521">
              <w:pPr>
                <w:pStyle w:val="Bibliography"/>
                <w:ind w:left="720" w:hanging="720"/>
                <w:rPr>
                  <w:noProof/>
                </w:rPr>
              </w:pPr>
              <w:r>
                <w:rPr>
                  <w:noProof/>
                </w:rPr>
                <w:t xml:space="preserve">—. </w:t>
              </w:r>
              <w:r>
                <w:rPr>
                  <w:i/>
                  <w:iCs/>
                  <w:noProof/>
                </w:rPr>
                <w:t>The Complete Roman Army.</w:t>
              </w:r>
              <w:r>
                <w:rPr>
                  <w:noProof/>
                </w:rPr>
                <w:t xml:space="preserve"> London: Thames and Hudson Ltd., 2003.</w:t>
              </w:r>
            </w:p>
            <w:p w:rsidR="003C1521" w:rsidRDefault="003C1521" w:rsidP="003C1521">
              <w:pPr>
                <w:pStyle w:val="Bibliography"/>
                <w:ind w:left="720" w:hanging="720"/>
                <w:rPr>
                  <w:noProof/>
                </w:rPr>
              </w:pPr>
              <w:r>
                <w:rPr>
                  <w:noProof/>
                </w:rPr>
                <w:t xml:space="preserve">—. </w:t>
              </w:r>
              <w:r>
                <w:rPr>
                  <w:i/>
                  <w:iCs/>
                  <w:noProof/>
                </w:rPr>
                <w:t>The Punic Wars.</w:t>
              </w:r>
              <w:r>
                <w:rPr>
                  <w:noProof/>
                </w:rPr>
                <w:t xml:space="preserve"> London: Casell, 2001.</w:t>
              </w:r>
            </w:p>
            <w:p w:rsidR="003C1521" w:rsidRDefault="003C1521" w:rsidP="003C1521">
              <w:pPr>
                <w:pStyle w:val="Bibliography"/>
                <w:ind w:left="720" w:hanging="720"/>
                <w:rPr>
                  <w:noProof/>
                </w:rPr>
              </w:pPr>
              <w:r>
                <w:rPr>
                  <w:noProof/>
                </w:rPr>
                <w:t xml:space="preserve">Head, Duncan. </w:t>
              </w:r>
              <w:r>
                <w:rPr>
                  <w:i/>
                  <w:iCs/>
                  <w:noProof/>
                </w:rPr>
                <w:t>Armies of the Macedonian and Punic Wars.</w:t>
              </w:r>
              <w:r>
                <w:rPr>
                  <w:noProof/>
                </w:rPr>
                <w:t xml:space="preserve"> London: Wargames Ressearch Group Ltd., 1983.</w:t>
              </w:r>
            </w:p>
            <w:p w:rsidR="003C1521" w:rsidRDefault="003C1521" w:rsidP="003C1521">
              <w:pPr>
                <w:pStyle w:val="Bibliography"/>
                <w:ind w:left="720" w:hanging="720"/>
                <w:rPr>
                  <w:noProof/>
                </w:rPr>
              </w:pPr>
              <w:r>
                <w:rPr>
                  <w:noProof/>
                </w:rPr>
                <w:t xml:space="preserve">Keppie, Lawrence. </w:t>
              </w:r>
              <w:r>
                <w:rPr>
                  <w:i/>
                  <w:iCs/>
                  <w:noProof/>
                </w:rPr>
                <w:t>The Making of the Roman Army: From Republic to Empire.</w:t>
              </w:r>
              <w:r>
                <w:rPr>
                  <w:noProof/>
                </w:rPr>
                <w:t xml:space="preserve"> Norman, OK: University of Oklahoma Press, 1984.</w:t>
              </w:r>
            </w:p>
            <w:p w:rsidR="003C1521" w:rsidRDefault="003C1521" w:rsidP="003C1521">
              <w:pPr>
                <w:pStyle w:val="Bibliography"/>
                <w:ind w:left="720" w:hanging="720"/>
                <w:rPr>
                  <w:noProof/>
                </w:rPr>
              </w:pPr>
              <w:r>
                <w:rPr>
                  <w:noProof/>
                </w:rPr>
                <w:t xml:space="preserve">Miles, Richard. </w:t>
              </w:r>
              <w:r>
                <w:rPr>
                  <w:i/>
                  <w:iCs/>
                  <w:noProof/>
                </w:rPr>
                <w:t>Carthage Must Be Destroyed: The Rise and Fall of an Ancient Civilization.</w:t>
              </w:r>
              <w:r>
                <w:rPr>
                  <w:noProof/>
                </w:rPr>
                <w:t xml:space="preserve"> London: Penguin Books, 2012.</w:t>
              </w:r>
            </w:p>
            <w:p w:rsidR="003C1521" w:rsidRDefault="003C1521" w:rsidP="003C1521">
              <w:pPr>
                <w:pStyle w:val="Bibliography"/>
                <w:ind w:left="720" w:hanging="720"/>
              </w:pPr>
              <w:r>
                <w:rPr>
                  <w:noProof/>
                </w:rPr>
                <w:t xml:space="preserve">Polybius. </w:t>
              </w:r>
              <w:r>
                <w:rPr>
                  <w:i/>
                  <w:iCs/>
                  <w:noProof/>
                </w:rPr>
                <w:t>The Histories.</w:t>
              </w:r>
              <w:r>
                <w:rPr>
                  <w:noProof/>
                </w:rPr>
                <w:t xml:space="preserve"> Translated by Robin Waterfield. Oxford: Oxford University Press, 2010.</w:t>
              </w:r>
              <w:r>
                <w:rPr>
                  <w:b/>
                  <w:bCs/>
                  <w:noProof/>
                </w:rPr>
                <w:fldChar w:fldCharType="end"/>
              </w:r>
            </w:p>
            <w:bookmarkStart w:id="0" w:name="_GoBack" w:displacedByCustomXml="next"/>
            <w:bookmarkEnd w:id="0" w:displacedByCustomXml="next"/>
          </w:sdtContent>
        </w:sdt>
      </w:sdtContent>
    </w:sdt>
    <w:p w:rsidR="003C1521" w:rsidRPr="003C1521" w:rsidRDefault="003C1521" w:rsidP="003C1521">
      <w:pPr>
        <w:pStyle w:val="NoSpacing"/>
        <w:rPr>
          <w:b/>
          <w:szCs w:val="24"/>
        </w:rPr>
      </w:pPr>
    </w:p>
    <w:sectPr w:rsidR="003C1521" w:rsidRPr="003C1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94A5F"/>
    <w:multiLevelType w:val="hybridMultilevel"/>
    <w:tmpl w:val="BDBA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5625E0"/>
    <w:multiLevelType w:val="hybridMultilevel"/>
    <w:tmpl w:val="76DA10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521"/>
    <w:rsid w:val="003C1521"/>
    <w:rsid w:val="00701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152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1521"/>
    <w:pPr>
      <w:spacing w:after="0" w:line="240" w:lineRule="auto"/>
    </w:pPr>
  </w:style>
  <w:style w:type="character" w:customStyle="1" w:styleId="Heading1Char">
    <w:name w:val="Heading 1 Char"/>
    <w:basedOn w:val="DefaultParagraphFont"/>
    <w:link w:val="Heading1"/>
    <w:uiPriority w:val="9"/>
    <w:rsid w:val="003C1521"/>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3C1521"/>
  </w:style>
  <w:style w:type="paragraph" w:styleId="BalloonText">
    <w:name w:val="Balloon Text"/>
    <w:basedOn w:val="Normal"/>
    <w:link w:val="BalloonTextChar"/>
    <w:uiPriority w:val="99"/>
    <w:semiHidden/>
    <w:unhideWhenUsed/>
    <w:rsid w:val="003C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5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152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1521"/>
    <w:pPr>
      <w:spacing w:after="0" w:line="240" w:lineRule="auto"/>
    </w:pPr>
  </w:style>
  <w:style w:type="character" w:customStyle="1" w:styleId="Heading1Char">
    <w:name w:val="Heading 1 Char"/>
    <w:basedOn w:val="DefaultParagraphFont"/>
    <w:link w:val="Heading1"/>
    <w:uiPriority w:val="9"/>
    <w:rsid w:val="003C1521"/>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3C1521"/>
  </w:style>
  <w:style w:type="paragraph" w:styleId="BalloonText">
    <w:name w:val="Balloon Text"/>
    <w:basedOn w:val="Normal"/>
    <w:link w:val="BalloonTextChar"/>
    <w:uiPriority w:val="99"/>
    <w:semiHidden/>
    <w:unhideWhenUsed/>
    <w:rsid w:val="003C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b:Source>
    <b:Tag>Kep84</b:Tag>
    <b:SourceType>Book</b:SourceType>
    <b:Guid>{6B4F7142-AD66-4DD1-9494-4D3ECF46D1D4}</b:Guid>
    <b:Author>
      <b:Author>
        <b:NameList>
          <b:Person>
            <b:Last>Keppie</b:Last>
            <b:First>Lawrence</b:First>
          </b:Person>
        </b:NameList>
      </b:Author>
    </b:Author>
    <b:Title>The Making of the Roman Army:  From Republic to Empire</b:Title>
    <b:Year>1984</b:Year>
    <b:City>Norman, OK</b:City>
    <b:Publisher>University of Oklahoma Press</b:Publisher>
    <b:RefOrder>1</b:RefOrder>
  </b:Source>
  <b:Source>
    <b:Tag>Bor92</b:Tag>
    <b:SourceType>Book</b:SourceType>
    <b:Guid>{2CCC2F2C-5D0C-4E75-8D73-A463AD803F19}</b:Guid>
    <b:Author>
      <b:Author>
        <b:NameList>
          <b:Person>
            <b:Last>Boren</b:Last>
            <b:First>Henry</b:First>
            <b:Middle>C.</b:Middle>
          </b:Person>
        </b:NameList>
      </b:Author>
    </b:Author>
    <b:Title>Roman Society</b:Title>
    <b:Year>1992</b:Year>
    <b:City>Lexington,MA</b:City>
    <b:Publisher>DC Heath and Co.</b:Publisher>
    <b:Edition>2nd</b:Edition>
    <b:RefOrder>2</b:RefOrder>
  </b:Source>
  <b:Source>
    <b:Tag>Car05</b:Tag>
    <b:SourceType>Book</b:SourceType>
    <b:Guid>{55D8BCB4-39D3-4328-BB42-ECBFEC2936EA}</b:Guid>
    <b:Author>
      <b:Author>
        <b:NameList>
          <b:Person>
            <b:Last>Carey</b:Last>
            <b:First>Brian</b:First>
            <b:Middle>Todd</b:Middle>
          </b:Person>
        </b:NameList>
      </b:Author>
    </b:Author>
    <b:Title>Warfare in the Ancient World</b:Title>
    <b:Year>2005</b:Year>
    <b:City>Barnesley, UK</b:City>
    <b:Publisher>Pen &amp; Sword Military</b:Publisher>
    <b:RefOrder>3</b:RefOrder>
  </b:Source>
  <b:Source>
    <b:Tag>Adr00</b:Tag>
    <b:SourceType>Book</b:SourceType>
    <b:Guid>{C10FD0CD-92FE-482D-9E5D-646AFD27516E}</b:Guid>
    <b:Author>
      <b:Author>
        <b:NameList>
          <b:Person>
            <b:Last>Goldsworthy</b:Last>
            <b:First>Adrian</b:First>
          </b:Person>
        </b:NameList>
      </b:Author>
    </b:Author>
    <b:Title>Roman Warfare</b:Title>
    <b:Year>2000</b:Year>
    <b:City>London</b:City>
    <b:Publisher>Cassell &amp; Co.</b:Publisher>
    <b:RefOrder>4</b:RefOrder>
  </b:Source>
  <b:Source>
    <b:Tag>Gol03</b:Tag>
    <b:SourceType>Book</b:SourceType>
    <b:Guid>{AB629E4D-38AF-4428-889A-6E3F329421E6}</b:Guid>
    <b:Author>
      <b:Author>
        <b:NameList>
          <b:Person>
            <b:Last>Goldsworthy</b:Last>
            <b:First>Adrian</b:First>
          </b:Person>
        </b:NameList>
      </b:Author>
    </b:Author>
    <b:Title>The Complete Roman Army</b:Title>
    <b:Year>2003</b:Year>
    <b:City>London</b:City>
    <b:Publisher>Thames and Hudson Ltd.</b:Publisher>
    <b:RefOrder>5</b:RefOrder>
  </b:Source>
  <b:Source>
    <b:Tag>Gol01</b:Tag>
    <b:SourceType>Book</b:SourceType>
    <b:Guid>{201E8D5C-D17D-48F7-BABC-927B43E115B3}</b:Guid>
    <b:Title>The Punic Wars</b:Title>
    <b:Year>2001</b:Year>
    <b:Author>
      <b:Author>
        <b:NameList>
          <b:Person>
            <b:Last>Goldsworthy</b:Last>
            <b:First>Adrian</b:First>
          </b:Person>
        </b:NameList>
      </b:Author>
    </b:Author>
    <b:City>London</b:City>
    <b:Publisher>Casell</b:Publisher>
    <b:RefOrder>6</b:RefOrder>
  </b:Source>
  <b:Source>
    <b:Tag>Hea83</b:Tag>
    <b:SourceType>Book</b:SourceType>
    <b:Guid>{5EB6F32D-919A-4902-8F4C-85E0A18770EB}</b:Guid>
    <b:Author>
      <b:Author>
        <b:NameList>
          <b:Person>
            <b:Last>Head</b:Last>
            <b:First>Duncan</b:First>
          </b:Person>
        </b:NameList>
      </b:Author>
    </b:Author>
    <b:Title>Armies of the Macedonian and Punic Wars</b:Title>
    <b:Year>1983</b:Year>
    <b:City>London</b:City>
    <b:Publisher>Wargames Ressearch Group Ltd.</b:Publisher>
    <b:RefOrder>7</b:RefOrder>
  </b:Source>
  <b:Source>
    <b:Tag>Mil12</b:Tag>
    <b:SourceType>Book</b:SourceType>
    <b:Guid>{0DBD31E8-438B-4F60-A333-A31E86A362F2}</b:Guid>
    <b:Author>
      <b:Author>
        <b:NameList>
          <b:Person>
            <b:Last>Miles</b:Last>
            <b:First>Richard</b:First>
          </b:Person>
        </b:NameList>
      </b:Author>
    </b:Author>
    <b:Title>Carthage Must Be Destroyed: The Rise and Fall of an Ancient Civilization</b:Title>
    <b:Year>2012</b:Year>
    <b:City>London</b:City>
    <b:Publisher>Penguin Books</b:Publisher>
    <b:RefOrder>8</b:RefOrder>
  </b:Source>
  <b:Source>
    <b:Tag>Pol10</b:Tag>
    <b:SourceType>Book</b:SourceType>
    <b:Guid>{3715357D-AB7A-4947-83C1-AEBD4C438C5A}</b:Guid>
    <b:Author>
      <b:Author>
        <b:NameList>
          <b:Person>
            <b:Last>Polybius</b:Last>
          </b:Person>
        </b:NameList>
      </b:Author>
      <b:Translator>
        <b:NameList>
          <b:Person>
            <b:Last>Waterfield</b:Last>
            <b:First>Robin</b:First>
          </b:Person>
        </b:NameList>
      </b:Translator>
    </b:Author>
    <b:Title>The Histories</b:Title>
    <b:Year>2010</b:Year>
    <b:City>Oxford</b:City>
    <b:Publisher>Oxford University Press</b:Publisher>
    <b:RefOrder>9</b:RefOrder>
  </b:Source>
</b:Sources>
</file>

<file path=customXml/itemProps1.xml><?xml version="1.0" encoding="utf-8"?>
<ds:datastoreItem xmlns:ds="http://schemas.openxmlformats.org/officeDocument/2006/customXml" ds:itemID="{F1FA2520-0967-4D55-A1AE-E4A599734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Noppinger</dc:creator>
  <cp:lastModifiedBy>Nicholas Noppinger</cp:lastModifiedBy>
  <cp:revision>1</cp:revision>
  <dcterms:created xsi:type="dcterms:W3CDTF">2018-03-05T17:07:00Z</dcterms:created>
  <dcterms:modified xsi:type="dcterms:W3CDTF">2018-03-05T17:32:00Z</dcterms:modified>
</cp:coreProperties>
</file>